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F6AEC" w:rsidRPr="009A289D" w:rsidRDefault="005F6AEC" w:rsidP="005F6AEC">
      <w:pPr>
        <w:pStyle w:val="3"/>
        <w:spacing w:before="0" w:after="0" w:line="240" w:lineRule="auto"/>
        <w:ind w:firstLine="720"/>
        <w:rPr>
          <w:rFonts w:ascii="Times New Roman" w:hAnsi="Times New Roman" w:cs="Times New Roman"/>
          <w:b w:val="0"/>
          <w:bCs w:val="0"/>
          <w:sz w:val="28"/>
          <w:szCs w:val="28"/>
        </w:rPr>
      </w:pPr>
      <w:r w:rsidRPr="009A289D">
        <w:rPr>
          <w:rFonts w:ascii="Times New Roman" w:hAnsi="Times New Roman" w:cs="Times New Roman"/>
          <w:b w:val="0"/>
          <w:bCs w:val="0"/>
          <w:sz w:val="28"/>
          <w:szCs w:val="28"/>
        </w:rPr>
        <w:t xml:space="preserve">2.3.5 </w:t>
      </w:r>
      <w:r w:rsidRPr="009A289D">
        <w:rPr>
          <w:rFonts w:ascii="Times New Roman" w:hAnsi="Times New Roman" w:cs="Times New Roman"/>
          <w:b w:val="0"/>
          <w:bCs w:val="0"/>
          <w:color w:val="000000"/>
          <w:sz w:val="28"/>
          <w:szCs w:val="28"/>
        </w:rPr>
        <w:t>Множественная линейная регрессия</w:t>
      </w:r>
      <w:r w:rsidRPr="009A289D">
        <w:rPr>
          <w:rFonts w:ascii="Times New Roman" w:hAnsi="Times New Roman" w:cs="Times New Roman"/>
          <w:b w:val="0"/>
          <w:bCs w:val="0"/>
          <w:sz w:val="28"/>
          <w:szCs w:val="28"/>
        </w:rPr>
        <w:t>.</w:t>
      </w:r>
    </w:p>
    <w:p w:rsidR="005F6AEC" w:rsidRPr="009A289D" w:rsidRDefault="005F6AEC" w:rsidP="005F6AEC">
      <w:pPr>
        <w:ind w:firstLine="720"/>
        <w:rPr>
          <w:sz w:val="28"/>
          <w:szCs w:val="28"/>
        </w:rPr>
      </w:pPr>
      <w:r w:rsidRPr="009A289D">
        <w:rPr>
          <w:sz w:val="28"/>
          <w:szCs w:val="28"/>
        </w:rPr>
        <w:t>2.3.5.1 Вопросы для обсуждения:</w:t>
      </w:r>
    </w:p>
    <w:p w:rsidR="005F6AEC" w:rsidRPr="009A289D" w:rsidRDefault="005F6AEC" w:rsidP="005F6AEC">
      <w:pPr>
        <w:numPr>
          <w:ilvl w:val="0"/>
          <w:numId w:val="1"/>
        </w:numPr>
        <w:shd w:val="clear" w:color="auto" w:fill="FFFFFF"/>
        <w:tabs>
          <w:tab w:val="left" w:pos="341"/>
          <w:tab w:val="left" w:pos="1701"/>
        </w:tabs>
        <w:spacing w:before="67"/>
        <w:jc w:val="both"/>
        <w:rPr>
          <w:color w:val="000000"/>
          <w:spacing w:val="-5"/>
          <w:sz w:val="28"/>
          <w:szCs w:val="28"/>
        </w:rPr>
      </w:pPr>
      <w:r w:rsidRPr="009A289D">
        <w:rPr>
          <w:color w:val="000000"/>
          <w:spacing w:val="4"/>
          <w:sz w:val="28"/>
          <w:szCs w:val="28"/>
        </w:rPr>
        <w:t>Как определяется модель множественной линейной регре</w:t>
      </w:r>
      <w:r w:rsidRPr="009A289D">
        <w:rPr>
          <w:color w:val="000000"/>
          <w:spacing w:val="4"/>
          <w:sz w:val="28"/>
          <w:szCs w:val="28"/>
        </w:rPr>
        <w:t>с</w:t>
      </w:r>
      <w:r w:rsidRPr="009A289D">
        <w:rPr>
          <w:color w:val="000000"/>
          <w:spacing w:val="4"/>
          <w:sz w:val="28"/>
          <w:szCs w:val="28"/>
        </w:rPr>
        <w:t>сии?</w:t>
      </w:r>
    </w:p>
    <w:p w:rsidR="005F6AEC" w:rsidRPr="009A289D" w:rsidRDefault="005F6AEC" w:rsidP="005F6AEC">
      <w:pPr>
        <w:numPr>
          <w:ilvl w:val="0"/>
          <w:numId w:val="1"/>
        </w:numPr>
        <w:shd w:val="clear" w:color="auto" w:fill="FFFFFF"/>
        <w:tabs>
          <w:tab w:val="left" w:pos="341"/>
          <w:tab w:val="left" w:pos="1701"/>
        </w:tabs>
        <w:spacing w:before="10"/>
        <w:jc w:val="both"/>
        <w:rPr>
          <w:color w:val="000000"/>
          <w:spacing w:val="-3"/>
          <w:sz w:val="28"/>
          <w:szCs w:val="28"/>
        </w:rPr>
      </w:pPr>
      <w:r w:rsidRPr="009A289D">
        <w:rPr>
          <w:color w:val="000000"/>
          <w:spacing w:val="7"/>
          <w:sz w:val="28"/>
          <w:szCs w:val="28"/>
        </w:rPr>
        <w:t>Перечислите предпосылки МНК. Каковы последствия их невы</w:t>
      </w:r>
      <w:r w:rsidRPr="009A289D">
        <w:rPr>
          <w:color w:val="000000"/>
          <w:spacing w:val="3"/>
          <w:sz w:val="28"/>
          <w:szCs w:val="28"/>
        </w:rPr>
        <w:t>полн</w:t>
      </w:r>
      <w:r w:rsidRPr="009A289D">
        <w:rPr>
          <w:color w:val="000000"/>
          <w:spacing w:val="3"/>
          <w:sz w:val="28"/>
          <w:szCs w:val="28"/>
        </w:rPr>
        <w:t>и</w:t>
      </w:r>
      <w:r w:rsidRPr="009A289D">
        <w:rPr>
          <w:color w:val="000000"/>
          <w:spacing w:val="3"/>
          <w:sz w:val="28"/>
          <w:szCs w:val="28"/>
        </w:rPr>
        <w:t>мости?</w:t>
      </w:r>
    </w:p>
    <w:p w:rsidR="005F6AEC" w:rsidRPr="009A289D" w:rsidRDefault="005F6AEC" w:rsidP="005F6AEC">
      <w:pPr>
        <w:numPr>
          <w:ilvl w:val="0"/>
          <w:numId w:val="1"/>
        </w:numPr>
        <w:shd w:val="clear" w:color="auto" w:fill="FFFFFF"/>
        <w:tabs>
          <w:tab w:val="left" w:pos="341"/>
          <w:tab w:val="left" w:pos="1701"/>
        </w:tabs>
        <w:spacing w:before="10"/>
        <w:jc w:val="both"/>
        <w:rPr>
          <w:color w:val="000000"/>
          <w:spacing w:val="-3"/>
          <w:sz w:val="28"/>
          <w:szCs w:val="28"/>
        </w:rPr>
      </w:pPr>
      <w:r w:rsidRPr="009A289D">
        <w:rPr>
          <w:color w:val="000000"/>
          <w:spacing w:val="4"/>
          <w:sz w:val="28"/>
          <w:szCs w:val="28"/>
        </w:rPr>
        <w:t>Что характеризуют коэффициенты регрессии?</w:t>
      </w:r>
    </w:p>
    <w:p w:rsidR="005F6AEC" w:rsidRPr="009A289D" w:rsidRDefault="005F6AEC" w:rsidP="005F6AEC">
      <w:pPr>
        <w:numPr>
          <w:ilvl w:val="0"/>
          <w:numId w:val="1"/>
        </w:numPr>
        <w:shd w:val="clear" w:color="auto" w:fill="FFFFFF"/>
        <w:tabs>
          <w:tab w:val="left" w:pos="341"/>
          <w:tab w:val="left" w:pos="1701"/>
        </w:tabs>
        <w:spacing w:before="10"/>
        <w:jc w:val="both"/>
        <w:rPr>
          <w:color w:val="000000"/>
          <w:spacing w:val="4"/>
          <w:sz w:val="28"/>
          <w:szCs w:val="28"/>
        </w:rPr>
      </w:pPr>
      <w:r w:rsidRPr="009A289D">
        <w:rPr>
          <w:color w:val="000000"/>
          <w:spacing w:val="2"/>
          <w:sz w:val="28"/>
          <w:szCs w:val="28"/>
        </w:rPr>
        <w:t>В чем суть МНК для построения множественного линейного урав</w:t>
      </w:r>
      <w:r w:rsidRPr="009A289D">
        <w:rPr>
          <w:color w:val="000000"/>
          <w:spacing w:val="3"/>
          <w:sz w:val="28"/>
          <w:szCs w:val="28"/>
        </w:rPr>
        <w:t>нения регрессии?</w:t>
      </w:r>
    </w:p>
    <w:p w:rsidR="005F6AEC" w:rsidRPr="009A289D" w:rsidRDefault="005F6AEC" w:rsidP="005F6AEC">
      <w:pPr>
        <w:numPr>
          <w:ilvl w:val="0"/>
          <w:numId w:val="1"/>
        </w:numPr>
        <w:shd w:val="clear" w:color="auto" w:fill="FFFFFF"/>
        <w:tabs>
          <w:tab w:val="left" w:pos="341"/>
          <w:tab w:val="left" w:pos="1701"/>
        </w:tabs>
        <w:spacing w:before="10"/>
        <w:jc w:val="both"/>
        <w:rPr>
          <w:color w:val="000000"/>
          <w:spacing w:val="-3"/>
          <w:sz w:val="28"/>
          <w:szCs w:val="28"/>
        </w:rPr>
      </w:pPr>
      <w:r w:rsidRPr="009A289D">
        <w:rPr>
          <w:color w:val="000000"/>
          <w:spacing w:val="5"/>
          <w:sz w:val="28"/>
          <w:szCs w:val="28"/>
        </w:rPr>
        <w:t xml:space="preserve">Опишите алгоритм определения коэффициентов множественной </w:t>
      </w:r>
      <w:r w:rsidRPr="009A289D">
        <w:rPr>
          <w:color w:val="000000"/>
          <w:spacing w:val="4"/>
          <w:sz w:val="28"/>
          <w:szCs w:val="28"/>
        </w:rPr>
        <w:t>линейной регрессии по МНК в ма</w:t>
      </w:r>
      <w:r w:rsidRPr="009A289D">
        <w:rPr>
          <w:color w:val="000000"/>
          <w:spacing w:val="4"/>
          <w:sz w:val="28"/>
          <w:szCs w:val="28"/>
        </w:rPr>
        <w:t>т</w:t>
      </w:r>
      <w:r w:rsidRPr="009A289D">
        <w:rPr>
          <w:color w:val="000000"/>
          <w:spacing w:val="4"/>
          <w:sz w:val="28"/>
          <w:szCs w:val="28"/>
        </w:rPr>
        <w:t>ричной форме.</w:t>
      </w:r>
    </w:p>
    <w:p w:rsidR="005F6AEC" w:rsidRPr="009A289D" w:rsidRDefault="005F6AEC" w:rsidP="005F6AEC">
      <w:pPr>
        <w:numPr>
          <w:ilvl w:val="0"/>
          <w:numId w:val="1"/>
        </w:numPr>
        <w:shd w:val="clear" w:color="auto" w:fill="FFFFFF"/>
        <w:tabs>
          <w:tab w:val="left" w:pos="341"/>
          <w:tab w:val="left" w:pos="1701"/>
        </w:tabs>
        <w:spacing w:before="10"/>
        <w:jc w:val="both"/>
        <w:rPr>
          <w:color w:val="000000"/>
          <w:spacing w:val="-3"/>
          <w:sz w:val="28"/>
          <w:szCs w:val="28"/>
        </w:rPr>
      </w:pPr>
      <w:r w:rsidRPr="009A289D">
        <w:rPr>
          <w:color w:val="000000"/>
          <w:spacing w:val="3"/>
          <w:sz w:val="28"/>
          <w:szCs w:val="28"/>
        </w:rPr>
        <w:t>Как определяется статистическая значимость коэффициентов рег</w:t>
      </w:r>
      <w:r w:rsidRPr="009A289D">
        <w:rPr>
          <w:color w:val="000000"/>
          <w:sz w:val="28"/>
          <w:szCs w:val="28"/>
        </w:rPr>
        <w:t>ре</w:t>
      </w:r>
      <w:r w:rsidRPr="009A289D">
        <w:rPr>
          <w:color w:val="000000"/>
          <w:sz w:val="28"/>
          <w:szCs w:val="28"/>
        </w:rPr>
        <w:t>с</w:t>
      </w:r>
      <w:r w:rsidRPr="009A289D">
        <w:rPr>
          <w:color w:val="000000"/>
          <w:sz w:val="28"/>
          <w:szCs w:val="28"/>
        </w:rPr>
        <w:t>сии?</w:t>
      </w:r>
    </w:p>
    <w:p w:rsidR="005F6AEC" w:rsidRPr="009A289D" w:rsidRDefault="005F6AEC" w:rsidP="005F6AEC">
      <w:pPr>
        <w:numPr>
          <w:ilvl w:val="0"/>
          <w:numId w:val="1"/>
        </w:numPr>
        <w:shd w:val="clear" w:color="auto" w:fill="FFFFFF"/>
        <w:tabs>
          <w:tab w:val="left" w:pos="341"/>
          <w:tab w:val="left" w:pos="1701"/>
        </w:tabs>
        <w:jc w:val="both"/>
        <w:rPr>
          <w:color w:val="000000"/>
          <w:spacing w:val="-3"/>
          <w:sz w:val="28"/>
          <w:szCs w:val="28"/>
        </w:rPr>
      </w:pPr>
      <w:r w:rsidRPr="009A289D">
        <w:rPr>
          <w:color w:val="000000"/>
          <w:spacing w:val="3"/>
          <w:sz w:val="28"/>
          <w:szCs w:val="28"/>
        </w:rPr>
        <w:t>В чем суть коэффициента детерминации Д</w:t>
      </w:r>
      <w:proofErr w:type="gramStart"/>
      <w:r w:rsidRPr="009A289D">
        <w:rPr>
          <w:color w:val="000000"/>
          <w:spacing w:val="3"/>
          <w:sz w:val="28"/>
          <w:szCs w:val="28"/>
          <w:vertAlign w:val="superscript"/>
        </w:rPr>
        <w:t>2</w:t>
      </w:r>
      <w:proofErr w:type="gramEnd"/>
      <w:r w:rsidRPr="009A289D">
        <w:rPr>
          <w:color w:val="000000"/>
          <w:spacing w:val="3"/>
          <w:sz w:val="28"/>
          <w:szCs w:val="28"/>
        </w:rPr>
        <w:t>?</w:t>
      </w:r>
    </w:p>
    <w:p w:rsidR="005F6AEC" w:rsidRPr="009A289D" w:rsidRDefault="005F6AEC" w:rsidP="005F6AEC">
      <w:pPr>
        <w:numPr>
          <w:ilvl w:val="0"/>
          <w:numId w:val="1"/>
        </w:numPr>
        <w:shd w:val="clear" w:color="auto" w:fill="FFFFFF"/>
        <w:tabs>
          <w:tab w:val="left" w:pos="341"/>
          <w:tab w:val="left" w:pos="1701"/>
        </w:tabs>
        <w:spacing w:before="10"/>
        <w:jc w:val="both"/>
        <w:rPr>
          <w:color w:val="000000"/>
          <w:spacing w:val="-2"/>
          <w:sz w:val="28"/>
          <w:szCs w:val="28"/>
        </w:rPr>
      </w:pPr>
      <w:r w:rsidRPr="009A289D">
        <w:rPr>
          <w:color w:val="000000"/>
          <w:spacing w:val="5"/>
          <w:sz w:val="28"/>
          <w:szCs w:val="28"/>
        </w:rPr>
        <w:t>Чем скорректированный коэффициент детерминации отлич</w:t>
      </w:r>
      <w:r w:rsidRPr="009A289D">
        <w:rPr>
          <w:color w:val="000000"/>
          <w:spacing w:val="5"/>
          <w:sz w:val="28"/>
          <w:szCs w:val="28"/>
        </w:rPr>
        <w:t>а</w:t>
      </w:r>
      <w:r w:rsidRPr="009A289D">
        <w:rPr>
          <w:color w:val="000000"/>
          <w:spacing w:val="5"/>
          <w:sz w:val="28"/>
          <w:szCs w:val="28"/>
        </w:rPr>
        <w:t xml:space="preserve">ется </w:t>
      </w:r>
      <w:r w:rsidRPr="009A289D">
        <w:rPr>
          <w:color w:val="000000"/>
          <w:spacing w:val="-2"/>
          <w:sz w:val="28"/>
          <w:szCs w:val="28"/>
        </w:rPr>
        <w:t xml:space="preserve">от </w:t>
      </w:r>
      <w:proofErr w:type="gramStart"/>
      <w:r w:rsidRPr="009A289D">
        <w:rPr>
          <w:color w:val="000000"/>
          <w:spacing w:val="-2"/>
          <w:sz w:val="28"/>
          <w:szCs w:val="28"/>
        </w:rPr>
        <w:t>обычного</w:t>
      </w:r>
      <w:proofErr w:type="gramEnd"/>
      <w:r w:rsidRPr="009A289D">
        <w:rPr>
          <w:color w:val="000000"/>
          <w:spacing w:val="-2"/>
          <w:sz w:val="28"/>
          <w:szCs w:val="28"/>
        </w:rPr>
        <w:t>?</w:t>
      </w:r>
    </w:p>
    <w:p w:rsidR="005F6AEC" w:rsidRPr="009A289D" w:rsidRDefault="005F6AEC" w:rsidP="005F6AEC">
      <w:pPr>
        <w:numPr>
          <w:ilvl w:val="0"/>
          <w:numId w:val="1"/>
        </w:numPr>
        <w:shd w:val="clear" w:color="auto" w:fill="FFFFFF"/>
        <w:tabs>
          <w:tab w:val="left" w:pos="341"/>
          <w:tab w:val="left" w:pos="1701"/>
        </w:tabs>
        <w:spacing w:before="10"/>
        <w:jc w:val="both"/>
        <w:rPr>
          <w:color w:val="000000"/>
          <w:spacing w:val="-2"/>
          <w:sz w:val="28"/>
          <w:szCs w:val="28"/>
        </w:rPr>
      </w:pPr>
      <w:r w:rsidRPr="009A289D">
        <w:rPr>
          <w:color w:val="000000"/>
          <w:spacing w:val="4"/>
          <w:sz w:val="28"/>
          <w:szCs w:val="28"/>
        </w:rPr>
        <w:t>Какие значения могут принимать обычный и скорректирова</w:t>
      </w:r>
      <w:r w:rsidRPr="009A289D">
        <w:rPr>
          <w:color w:val="000000"/>
          <w:spacing w:val="4"/>
          <w:sz w:val="28"/>
          <w:szCs w:val="28"/>
        </w:rPr>
        <w:t>н</w:t>
      </w:r>
      <w:r w:rsidRPr="009A289D">
        <w:rPr>
          <w:color w:val="000000"/>
          <w:spacing w:val="4"/>
          <w:sz w:val="28"/>
          <w:szCs w:val="28"/>
        </w:rPr>
        <w:t xml:space="preserve">ный </w:t>
      </w:r>
      <w:r w:rsidRPr="009A289D">
        <w:rPr>
          <w:color w:val="000000"/>
          <w:spacing w:val="2"/>
          <w:sz w:val="28"/>
          <w:szCs w:val="28"/>
        </w:rPr>
        <w:t>коэффициент детерминации при наличии свободного члена в уравнении ре</w:t>
      </w:r>
      <w:r w:rsidRPr="009A289D">
        <w:rPr>
          <w:color w:val="000000"/>
          <w:spacing w:val="2"/>
          <w:sz w:val="28"/>
          <w:szCs w:val="28"/>
        </w:rPr>
        <w:t>г</w:t>
      </w:r>
      <w:r w:rsidRPr="009A289D">
        <w:rPr>
          <w:color w:val="000000"/>
          <w:spacing w:val="2"/>
          <w:sz w:val="28"/>
          <w:szCs w:val="28"/>
        </w:rPr>
        <w:t>рессии?</w:t>
      </w:r>
    </w:p>
    <w:p w:rsidR="005F6AEC" w:rsidRPr="009A289D" w:rsidRDefault="005F6AEC" w:rsidP="005F6AEC">
      <w:pPr>
        <w:numPr>
          <w:ilvl w:val="0"/>
          <w:numId w:val="1"/>
        </w:numPr>
        <w:shd w:val="clear" w:color="auto" w:fill="FFFFFF"/>
        <w:tabs>
          <w:tab w:val="left" w:pos="341"/>
          <w:tab w:val="left" w:pos="1701"/>
        </w:tabs>
        <w:spacing w:before="10"/>
        <w:jc w:val="both"/>
        <w:rPr>
          <w:color w:val="000000"/>
          <w:sz w:val="28"/>
          <w:szCs w:val="28"/>
        </w:rPr>
      </w:pPr>
      <w:r w:rsidRPr="009A289D">
        <w:rPr>
          <w:color w:val="000000"/>
          <w:spacing w:val="6"/>
          <w:sz w:val="28"/>
          <w:szCs w:val="28"/>
        </w:rPr>
        <w:t>Как осуществляется анализ статистической значимости к</w:t>
      </w:r>
      <w:r w:rsidRPr="009A289D">
        <w:rPr>
          <w:color w:val="000000"/>
          <w:spacing w:val="6"/>
          <w:sz w:val="28"/>
          <w:szCs w:val="28"/>
        </w:rPr>
        <w:t>о</w:t>
      </w:r>
      <w:r w:rsidRPr="009A289D">
        <w:rPr>
          <w:color w:val="000000"/>
          <w:spacing w:val="6"/>
          <w:sz w:val="28"/>
          <w:szCs w:val="28"/>
        </w:rPr>
        <w:t>эффи</w:t>
      </w:r>
      <w:r w:rsidRPr="009A289D">
        <w:rPr>
          <w:color w:val="000000"/>
          <w:spacing w:val="7"/>
          <w:sz w:val="28"/>
          <w:szCs w:val="28"/>
        </w:rPr>
        <w:t>циента детерминации?</w:t>
      </w:r>
    </w:p>
    <w:p w:rsidR="005F6AEC" w:rsidRPr="009A289D" w:rsidRDefault="005F6AEC" w:rsidP="005F6AEC">
      <w:pPr>
        <w:numPr>
          <w:ilvl w:val="0"/>
          <w:numId w:val="1"/>
        </w:numPr>
        <w:shd w:val="clear" w:color="auto" w:fill="FFFFFF"/>
        <w:tabs>
          <w:tab w:val="left" w:pos="341"/>
          <w:tab w:val="left" w:pos="1701"/>
        </w:tabs>
        <w:spacing w:before="10"/>
        <w:jc w:val="both"/>
        <w:rPr>
          <w:color w:val="000000"/>
          <w:spacing w:val="-5"/>
          <w:sz w:val="28"/>
          <w:szCs w:val="28"/>
        </w:rPr>
      </w:pPr>
      <w:r w:rsidRPr="009A289D">
        <w:rPr>
          <w:color w:val="000000"/>
          <w:sz w:val="28"/>
          <w:szCs w:val="28"/>
        </w:rPr>
        <w:t xml:space="preserve">Как используется </w:t>
      </w:r>
      <w:r w:rsidRPr="009A289D">
        <w:rPr>
          <w:color w:val="000000"/>
          <w:sz w:val="28"/>
          <w:szCs w:val="28"/>
          <w:lang w:val="en-US"/>
        </w:rPr>
        <w:t>F</w:t>
      </w:r>
      <w:r w:rsidRPr="009A289D">
        <w:rPr>
          <w:color w:val="000000"/>
          <w:sz w:val="28"/>
          <w:szCs w:val="28"/>
        </w:rPr>
        <w:t>-статистика в регрессионном анализе?</w:t>
      </w:r>
    </w:p>
    <w:p w:rsidR="005F6AEC" w:rsidRPr="009A289D" w:rsidRDefault="005F6AEC" w:rsidP="005F6AEC">
      <w:pPr>
        <w:numPr>
          <w:ilvl w:val="0"/>
          <w:numId w:val="1"/>
        </w:numPr>
        <w:shd w:val="clear" w:color="auto" w:fill="FFFFFF"/>
        <w:tabs>
          <w:tab w:val="left" w:pos="341"/>
          <w:tab w:val="left" w:pos="1701"/>
        </w:tabs>
        <w:spacing w:before="5"/>
        <w:jc w:val="both"/>
        <w:rPr>
          <w:color w:val="000000"/>
          <w:spacing w:val="-3"/>
          <w:sz w:val="28"/>
          <w:szCs w:val="28"/>
        </w:rPr>
      </w:pPr>
      <w:r w:rsidRPr="009A289D">
        <w:rPr>
          <w:color w:val="000000"/>
          <w:spacing w:val="5"/>
          <w:sz w:val="28"/>
          <w:szCs w:val="28"/>
        </w:rPr>
        <w:t xml:space="preserve">Что такое автокорреляция </w:t>
      </w:r>
      <w:proofErr w:type="gramStart"/>
      <w:r w:rsidRPr="009A289D">
        <w:rPr>
          <w:color w:val="000000"/>
          <w:spacing w:val="5"/>
          <w:sz w:val="28"/>
          <w:szCs w:val="28"/>
        </w:rPr>
        <w:t>остатков</w:t>
      </w:r>
      <w:proofErr w:type="gramEnd"/>
      <w:r w:rsidRPr="009A289D">
        <w:rPr>
          <w:color w:val="000000"/>
          <w:spacing w:val="5"/>
          <w:sz w:val="28"/>
          <w:szCs w:val="28"/>
        </w:rPr>
        <w:t xml:space="preserve"> и </w:t>
      </w:r>
      <w:proofErr w:type="gramStart"/>
      <w:r w:rsidRPr="009A289D">
        <w:rPr>
          <w:color w:val="000000"/>
          <w:spacing w:val="5"/>
          <w:sz w:val="28"/>
          <w:szCs w:val="28"/>
        </w:rPr>
        <w:t>каковы</w:t>
      </w:r>
      <w:proofErr w:type="gramEnd"/>
      <w:r w:rsidRPr="009A289D">
        <w:rPr>
          <w:color w:val="000000"/>
          <w:spacing w:val="5"/>
          <w:sz w:val="28"/>
          <w:szCs w:val="28"/>
        </w:rPr>
        <w:t xml:space="preserve"> ее виды?</w:t>
      </w:r>
    </w:p>
    <w:p w:rsidR="005F6AEC" w:rsidRPr="009A289D" w:rsidRDefault="005F6AEC" w:rsidP="005F6AEC">
      <w:pPr>
        <w:numPr>
          <w:ilvl w:val="0"/>
          <w:numId w:val="1"/>
        </w:numPr>
        <w:shd w:val="clear" w:color="auto" w:fill="FFFFFF"/>
        <w:tabs>
          <w:tab w:val="left" w:pos="341"/>
          <w:tab w:val="left" w:pos="1701"/>
        </w:tabs>
        <w:spacing w:before="10"/>
        <w:jc w:val="both"/>
        <w:rPr>
          <w:color w:val="000000"/>
          <w:spacing w:val="-2"/>
          <w:sz w:val="28"/>
          <w:szCs w:val="28"/>
        </w:rPr>
      </w:pPr>
      <w:r w:rsidRPr="009A289D">
        <w:rPr>
          <w:color w:val="000000"/>
          <w:spacing w:val="1"/>
          <w:sz w:val="28"/>
          <w:szCs w:val="28"/>
        </w:rPr>
        <w:t xml:space="preserve">В чем суть статистики </w:t>
      </w:r>
      <w:proofErr w:type="spellStart"/>
      <w:r w:rsidRPr="009A289D">
        <w:rPr>
          <w:color w:val="000000"/>
          <w:spacing w:val="1"/>
          <w:sz w:val="28"/>
          <w:szCs w:val="28"/>
        </w:rPr>
        <w:t>Дарбина</w:t>
      </w:r>
      <w:r>
        <w:rPr>
          <w:color w:val="000000"/>
          <w:spacing w:val="1"/>
          <w:sz w:val="28"/>
          <w:szCs w:val="28"/>
        </w:rPr>
        <w:t>-</w:t>
      </w:r>
      <w:r w:rsidRPr="009A289D">
        <w:rPr>
          <w:color w:val="000000"/>
          <w:spacing w:val="1"/>
          <w:sz w:val="28"/>
          <w:szCs w:val="28"/>
        </w:rPr>
        <w:t>Уотсона</w:t>
      </w:r>
      <w:proofErr w:type="spellEnd"/>
      <w:r w:rsidRPr="009A289D">
        <w:rPr>
          <w:color w:val="000000"/>
          <w:spacing w:val="1"/>
          <w:sz w:val="28"/>
          <w:szCs w:val="28"/>
        </w:rPr>
        <w:t xml:space="preserve"> и как она связана с коэф</w:t>
      </w:r>
      <w:r w:rsidRPr="009A289D">
        <w:rPr>
          <w:color w:val="000000"/>
          <w:spacing w:val="5"/>
          <w:sz w:val="28"/>
          <w:szCs w:val="28"/>
        </w:rPr>
        <w:t>фициентом корреляции между соседними отклонени</w:t>
      </w:r>
      <w:r w:rsidRPr="009A289D">
        <w:rPr>
          <w:color w:val="000000"/>
          <w:spacing w:val="5"/>
          <w:sz w:val="28"/>
          <w:szCs w:val="28"/>
        </w:rPr>
        <w:t>я</w:t>
      </w:r>
      <w:r w:rsidRPr="009A289D">
        <w:rPr>
          <w:color w:val="000000"/>
          <w:spacing w:val="5"/>
          <w:sz w:val="28"/>
          <w:szCs w:val="28"/>
        </w:rPr>
        <w:t>ми?</w:t>
      </w:r>
    </w:p>
    <w:p w:rsidR="005F6AEC" w:rsidRPr="00B20A62" w:rsidRDefault="005F6AEC" w:rsidP="005F6AEC">
      <w:pPr>
        <w:numPr>
          <w:ilvl w:val="0"/>
          <w:numId w:val="1"/>
        </w:numPr>
        <w:shd w:val="clear" w:color="auto" w:fill="FFFFFF"/>
        <w:tabs>
          <w:tab w:val="left" w:pos="341"/>
          <w:tab w:val="left" w:pos="1701"/>
        </w:tabs>
        <w:spacing w:before="10"/>
        <w:jc w:val="both"/>
        <w:rPr>
          <w:color w:val="000000"/>
          <w:spacing w:val="-2"/>
          <w:sz w:val="28"/>
          <w:szCs w:val="28"/>
        </w:rPr>
      </w:pPr>
      <w:r w:rsidRPr="009A289D">
        <w:rPr>
          <w:color w:val="000000"/>
          <w:spacing w:val="4"/>
          <w:sz w:val="28"/>
          <w:szCs w:val="28"/>
        </w:rPr>
        <w:t xml:space="preserve">Как анализируется статистическая значимость статистики </w:t>
      </w:r>
      <w:proofErr w:type="spellStart"/>
      <w:r w:rsidRPr="009A289D">
        <w:rPr>
          <w:color w:val="000000"/>
          <w:spacing w:val="4"/>
          <w:sz w:val="28"/>
          <w:szCs w:val="28"/>
        </w:rPr>
        <w:t>Дарби</w:t>
      </w:r>
      <w:r w:rsidRPr="009A289D">
        <w:rPr>
          <w:color w:val="000000"/>
          <w:spacing w:val="-7"/>
          <w:sz w:val="28"/>
          <w:szCs w:val="28"/>
        </w:rPr>
        <w:t>на</w:t>
      </w:r>
      <w:r>
        <w:rPr>
          <w:color w:val="000000"/>
          <w:spacing w:val="-7"/>
          <w:sz w:val="28"/>
          <w:szCs w:val="28"/>
        </w:rPr>
        <w:t>-</w:t>
      </w:r>
      <w:r w:rsidRPr="009A289D">
        <w:rPr>
          <w:color w:val="000000"/>
          <w:spacing w:val="-7"/>
          <w:sz w:val="28"/>
          <w:szCs w:val="28"/>
        </w:rPr>
        <w:t>Уотсона</w:t>
      </w:r>
      <w:proofErr w:type="spellEnd"/>
      <w:r w:rsidRPr="009A289D">
        <w:rPr>
          <w:color w:val="000000"/>
          <w:spacing w:val="-7"/>
          <w:sz w:val="28"/>
          <w:szCs w:val="28"/>
        </w:rPr>
        <w:t>?</w:t>
      </w:r>
    </w:p>
    <w:p w:rsidR="005F6AEC" w:rsidRPr="009A289D" w:rsidRDefault="005F6AEC" w:rsidP="005F6AEC">
      <w:pPr>
        <w:pStyle w:val="a3"/>
        <w:numPr>
          <w:ilvl w:val="0"/>
          <w:numId w:val="1"/>
        </w:numPr>
        <w:tabs>
          <w:tab w:val="left" w:pos="1701"/>
        </w:tabs>
        <w:spacing w:line="240" w:lineRule="auto"/>
        <w:rPr>
          <w:sz w:val="28"/>
          <w:szCs w:val="28"/>
        </w:rPr>
      </w:pPr>
      <w:r>
        <w:rPr>
          <w:sz w:val="28"/>
          <w:szCs w:val="28"/>
        </w:rPr>
        <w:t>Решение задач по теме.</w:t>
      </w:r>
    </w:p>
    <w:p w:rsidR="005F6AEC" w:rsidRPr="009A289D" w:rsidRDefault="005F6AEC" w:rsidP="005F6AEC">
      <w:pPr>
        <w:pStyle w:val="a3"/>
        <w:spacing w:line="240" w:lineRule="auto"/>
        <w:ind w:firstLine="720"/>
        <w:rPr>
          <w:sz w:val="28"/>
          <w:szCs w:val="28"/>
        </w:rPr>
      </w:pPr>
      <w:r w:rsidRPr="009A289D">
        <w:rPr>
          <w:sz w:val="28"/>
          <w:szCs w:val="28"/>
        </w:rPr>
        <w:t>2.3.5.2 Литература: [8], [9], [10], [11], [12], [13], [14], [15].</w:t>
      </w:r>
    </w:p>
    <w:p w:rsidR="000E6584" w:rsidRDefault="005F6AEC"/>
    <w:sectPr w:rsidR="000E6584" w:rsidSect="004374D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0C5C88"/>
    <w:multiLevelType w:val="hybridMultilevel"/>
    <w:tmpl w:val="18222C04"/>
    <w:lvl w:ilvl="0" w:tplc="D946CD32">
      <w:start w:val="1"/>
      <w:numFmt w:val="decimal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72"/>
  <w:proofState w:spelling="clean" w:grammar="clean"/>
  <w:defaultTabStop w:val="708"/>
  <w:characterSpacingControl w:val="doNotCompress"/>
  <w:compat/>
  <w:rsids>
    <w:rsidRoot w:val="005F6AEC"/>
    <w:rsid w:val="001417A3"/>
    <w:rsid w:val="00335613"/>
    <w:rsid w:val="004374DB"/>
    <w:rsid w:val="005F6AEC"/>
    <w:rsid w:val="008B3CDA"/>
    <w:rsid w:val="00B66EE9"/>
    <w:rsid w:val="00D5381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F6AEC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3">
    <w:name w:val="heading 3"/>
    <w:basedOn w:val="a"/>
    <w:next w:val="a"/>
    <w:link w:val="30"/>
    <w:qFormat/>
    <w:rsid w:val="005F6AEC"/>
    <w:pPr>
      <w:keepNext/>
      <w:spacing w:before="240" w:after="60" w:line="300" w:lineRule="auto"/>
      <w:ind w:firstLine="460"/>
      <w:jc w:val="both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rsid w:val="005F6AEC"/>
    <w:rPr>
      <w:rFonts w:ascii="Arial" w:eastAsia="Times New Roman" w:hAnsi="Arial" w:cs="Arial"/>
      <w:b/>
      <w:bCs/>
      <w:sz w:val="26"/>
      <w:szCs w:val="26"/>
      <w:lang w:eastAsia="ru-RU"/>
    </w:rPr>
  </w:style>
  <w:style w:type="paragraph" w:styleId="a3">
    <w:name w:val="Body Text"/>
    <w:basedOn w:val="a"/>
    <w:link w:val="a4"/>
    <w:rsid w:val="005F6AEC"/>
    <w:pPr>
      <w:spacing w:after="120" w:line="300" w:lineRule="auto"/>
      <w:ind w:firstLine="460"/>
      <w:jc w:val="both"/>
    </w:pPr>
    <w:rPr>
      <w:sz w:val="16"/>
      <w:szCs w:val="16"/>
    </w:rPr>
  </w:style>
  <w:style w:type="character" w:customStyle="1" w:styleId="a4">
    <w:name w:val="Основной текст Знак"/>
    <w:basedOn w:val="a0"/>
    <w:link w:val="a3"/>
    <w:rsid w:val="005F6AEC"/>
    <w:rPr>
      <w:rFonts w:ascii="Times New Roman" w:eastAsia="Times New Roman" w:hAnsi="Times New Roman" w:cs="Times New Roman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178</Words>
  <Characters>1016</Characters>
  <Application>Microsoft Office Word</Application>
  <DocSecurity>0</DocSecurity>
  <Lines>8</Lines>
  <Paragraphs>2</Paragraphs>
  <ScaleCrop>false</ScaleCrop>
  <Company/>
  <LinksUpToDate>false</LinksUpToDate>
  <CharactersWithSpaces>1192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EVaravin</dc:creator>
  <cp:lastModifiedBy>EVaravin</cp:lastModifiedBy>
  <cp:revision>1</cp:revision>
  <dcterms:created xsi:type="dcterms:W3CDTF">2017-02-15T03:46:00Z</dcterms:created>
  <dcterms:modified xsi:type="dcterms:W3CDTF">2017-02-15T03:55:00Z</dcterms:modified>
</cp:coreProperties>
</file>